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D2A" w:rsidRPr="008B5D2A" w:rsidRDefault="008B5D2A" w:rsidP="008B5D2A">
      <w:pPr>
        <w:shd w:val="clear" w:color="auto" w:fill="FFFFFF"/>
        <w:spacing w:after="0" w:line="594" w:lineRule="atLeast"/>
        <w:outlineLvl w:val="1"/>
        <w:rPr>
          <w:rFonts w:ascii="Georgia" w:eastAsia="Times New Roman" w:hAnsi="Georgia" w:cs="Arial"/>
          <w:color w:val="008000"/>
          <w:sz w:val="54"/>
          <w:szCs w:val="54"/>
          <w:lang w:eastAsia="ru-RU"/>
        </w:rPr>
      </w:pPr>
      <w:r w:rsidRPr="008B5D2A">
        <w:rPr>
          <w:rFonts w:ascii="Georgia" w:eastAsia="Times New Roman" w:hAnsi="Georgia" w:cs="Arial"/>
          <w:color w:val="008000"/>
          <w:sz w:val="54"/>
          <w:szCs w:val="54"/>
          <w:lang w:eastAsia="ru-RU"/>
        </w:rPr>
        <w:t>Приказ Министра здравоохранения и социального развития РК от 24 апреля 2015 года №262</w:t>
      </w:r>
    </w:p>
    <w:p w:rsidR="008B5D2A" w:rsidRPr="008B5D2A" w:rsidRDefault="008B5D2A" w:rsidP="008B5D2A">
      <w:pPr>
        <w:shd w:val="clear" w:color="auto" w:fill="FFFFFF"/>
        <w:spacing w:after="150" w:line="360" w:lineRule="atLeast"/>
        <w:rPr>
          <w:rFonts w:ascii="Arial" w:eastAsia="Times New Roman" w:hAnsi="Arial" w:cs="Arial"/>
          <w:b/>
          <w:bCs/>
          <w:color w:val="444444"/>
          <w:sz w:val="27"/>
          <w:szCs w:val="27"/>
          <w:lang w:eastAsia="ru-RU"/>
        </w:rPr>
      </w:pPr>
      <w:r w:rsidRPr="008B5D2A">
        <w:rPr>
          <w:rFonts w:ascii="Arial" w:eastAsia="Times New Roman" w:hAnsi="Arial" w:cs="Arial"/>
          <w:b/>
          <w:bCs/>
          <w:color w:val="444444"/>
          <w:sz w:val="27"/>
          <w:szCs w:val="27"/>
          <w:lang w:eastAsia="ru-RU"/>
        </w:rPr>
        <w:t xml:space="preserve"> «Об утверждении Правил хранения и транспортировки лекарственных средств, изделий медицинского назначения и медицинской техники»</w:t>
      </w:r>
    </w:p>
    <w:p w:rsidR="008B5D2A" w:rsidRPr="008B5D2A" w:rsidRDefault="008B5D2A" w:rsidP="008B5D2A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8000"/>
          <w:sz w:val="21"/>
          <w:szCs w:val="21"/>
          <w:lang w:eastAsia="ru-RU"/>
        </w:rPr>
      </w:pP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В соответствии с пунктом 1 статьи 78 Кодекса Республики Казахстан от 18 сентября 2009 года «О здоровье народа и системе здравоохранения» ПРИКАЗЫВАЮ: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1. Утвердить прилагаемые Правила хранения и транспортировки лекарственных средств, изделий медицинского назначения и медицинской техники.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 2.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Комитету контроля медицинской и фармацевтической деятельности Министерства здравоохранения и социального развития Республики Казахстан в установленном законодательном порядке обеспечить: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    1) государственную регистрацию настоящего приказа в Министерстве юстиции Республики Казахстан;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         2) в течение десяти календарных дней после государственной регистрации настоящего приказа в Министерстве юстиции Республики Казахстан направление на официальное опубликование в периодических печатных изданиях и информационно-правовой системе «</w:t>
      </w:r>
      <w:proofErr w:type="spell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Әділет</w:t>
      </w:r>
      <w:proofErr w:type="spell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»;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    3) размещение настоящего приказа на Интернет-ресурсе Министерства здравоохранения и социального развития Республики Казахстан.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3. Контроль за исполнением настоящего приказа возложить на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вице-министра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здравоохранения и социального развития Республики Казахстан Цой А.В.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4. Настоящий приказ вводится в действие после дня его первого официального опубликования.</w:t>
      </w:r>
    </w:p>
    <w:p w:rsidR="008B5D2A" w:rsidRPr="008B5D2A" w:rsidRDefault="008B5D2A" w:rsidP="008B5D2A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8000"/>
          <w:sz w:val="21"/>
          <w:szCs w:val="21"/>
          <w:lang w:eastAsia="ru-RU"/>
        </w:rPr>
      </w:pP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      Министр здравоохранения и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социального развития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Республики Казахстан                       Т. </w:t>
      </w:r>
      <w:proofErr w:type="spell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Дуйсенова</w:t>
      </w:r>
      <w:proofErr w:type="spellEnd"/>
    </w:p>
    <w:p w:rsidR="008B5D2A" w:rsidRPr="008B5D2A" w:rsidRDefault="008B5D2A" w:rsidP="008B5D2A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8000"/>
          <w:sz w:val="21"/>
          <w:szCs w:val="21"/>
          <w:lang w:eastAsia="ru-RU"/>
        </w:rPr>
      </w:pP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Утверждены             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приказом Министра здравоохранения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</w:r>
      <w:bookmarkStart w:id="0" w:name="_GoBack"/>
      <w:bookmarkEnd w:id="0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и социального развития     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Республики Казахстан      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от 24 декабря 2015 года № 262  </w:t>
      </w:r>
    </w:p>
    <w:p w:rsidR="008B5D2A" w:rsidRPr="008B5D2A" w:rsidRDefault="008B5D2A" w:rsidP="008B5D2A">
      <w:pPr>
        <w:shd w:val="clear" w:color="auto" w:fill="FFFFFF"/>
        <w:spacing w:after="0" w:line="600" w:lineRule="atLeast"/>
        <w:jc w:val="center"/>
        <w:outlineLvl w:val="2"/>
        <w:rPr>
          <w:rFonts w:ascii="inherit" w:eastAsia="Times New Roman" w:hAnsi="inherit" w:cs="Arial"/>
          <w:b/>
          <w:bCs/>
          <w:color w:val="008000"/>
          <w:sz w:val="27"/>
          <w:szCs w:val="27"/>
          <w:lang w:eastAsia="ru-RU"/>
        </w:rPr>
      </w:pPr>
      <w:r w:rsidRPr="008B5D2A">
        <w:rPr>
          <w:rFonts w:ascii="inherit" w:eastAsia="Times New Roman" w:hAnsi="inherit" w:cs="Arial"/>
          <w:b/>
          <w:bCs/>
          <w:color w:val="008000"/>
          <w:sz w:val="27"/>
          <w:szCs w:val="27"/>
          <w:lang w:eastAsia="ru-RU"/>
        </w:rPr>
        <w:t>Правила</w:t>
      </w:r>
      <w:r w:rsidRPr="008B5D2A">
        <w:rPr>
          <w:rFonts w:ascii="inherit" w:eastAsia="Times New Roman" w:hAnsi="inherit" w:cs="Arial"/>
          <w:b/>
          <w:bCs/>
          <w:color w:val="008000"/>
          <w:sz w:val="27"/>
          <w:szCs w:val="27"/>
          <w:lang w:eastAsia="ru-RU"/>
        </w:rPr>
        <w:br/>
        <w:t>хранения и транспортировки лекарственных средств, изделий</w:t>
      </w:r>
      <w:r w:rsidRPr="008B5D2A">
        <w:rPr>
          <w:rFonts w:ascii="inherit" w:eastAsia="Times New Roman" w:hAnsi="inherit" w:cs="Arial"/>
          <w:b/>
          <w:bCs/>
          <w:color w:val="008000"/>
          <w:sz w:val="27"/>
          <w:szCs w:val="27"/>
          <w:lang w:eastAsia="ru-RU"/>
        </w:rPr>
        <w:br/>
        <w:t>медицинского назначения и медицинской техники</w:t>
      </w:r>
    </w:p>
    <w:p w:rsidR="008B5D2A" w:rsidRPr="008B5D2A" w:rsidRDefault="008B5D2A" w:rsidP="008B5D2A">
      <w:pPr>
        <w:shd w:val="clear" w:color="auto" w:fill="FFFFFF"/>
        <w:spacing w:after="0" w:line="600" w:lineRule="atLeast"/>
        <w:jc w:val="center"/>
        <w:outlineLvl w:val="2"/>
        <w:rPr>
          <w:rFonts w:ascii="inherit" w:eastAsia="Times New Roman" w:hAnsi="inherit" w:cs="Arial"/>
          <w:b/>
          <w:bCs/>
          <w:color w:val="008000"/>
          <w:sz w:val="27"/>
          <w:szCs w:val="27"/>
          <w:lang w:eastAsia="ru-RU"/>
        </w:rPr>
      </w:pPr>
      <w:r w:rsidRPr="008B5D2A">
        <w:rPr>
          <w:rFonts w:ascii="inherit" w:eastAsia="Times New Roman" w:hAnsi="inherit" w:cs="Arial"/>
          <w:b/>
          <w:bCs/>
          <w:color w:val="008000"/>
          <w:sz w:val="27"/>
          <w:szCs w:val="27"/>
          <w:lang w:eastAsia="ru-RU"/>
        </w:rPr>
        <w:t>1. Общие положения</w:t>
      </w:r>
    </w:p>
    <w:p w:rsidR="008B5D2A" w:rsidRPr="008B5D2A" w:rsidRDefault="008B5D2A" w:rsidP="008B5D2A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8000"/>
          <w:sz w:val="21"/>
          <w:szCs w:val="21"/>
          <w:lang w:eastAsia="ru-RU"/>
        </w:rPr>
      </w:pP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      1.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Настоящие Правила хранения и транспортировки лекарственных средств, изделий медицинского назначения и медицинской техники (далее – Правила) разработаны в соответствии с пунктом 1 статьи 78 Кодекса Республики Казахстан от 18 сентября 2009 года «О здоровье народа и системе здравоохранения», которые определяют порядок хранения и транспортировки лекарственных средств, изделий медицинского назначения и медицинской техники.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2.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В настоящих Правилах используются следующие термины и определения: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1) перекрестная контаминация - загрязнение исходного материала, промежуточного 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lastRenderedPageBreak/>
        <w:t>продукта или окончательного продукта другим исходным материалом или продуктом в процессе производства или хранения;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2) зона - помещение или часть помещения, специально предназначенная для выполнения различных функций в процессе приемки, хранения и реализации лекарственных средств, изделий медицинского назначения и медицинской техники;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3) хранение при определенной температуре: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глубокое охлаждение - ниже -15</w:t>
      </w:r>
      <w:r w:rsidRPr="008B5D2A">
        <w:rPr>
          <w:rFonts w:ascii="Arial" w:eastAsia="Times New Roman" w:hAnsi="Arial" w:cs="Arial"/>
          <w:color w:val="008000"/>
          <w:sz w:val="16"/>
          <w:szCs w:val="16"/>
          <w:vertAlign w:val="superscript"/>
          <w:lang w:eastAsia="ru-RU"/>
        </w:rPr>
        <w:t>о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С;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в холодильнике от +2</w:t>
      </w:r>
      <w:r w:rsidRPr="008B5D2A">
        <w:rPr>
          <w:rFonts w:ascii="Arial" w:eastAsia="Times New Roman" w:hAnsi="Arial" w:cs="Arial"/>
          <w:color w:val="008000"/>
          <w:sz w:val="16"/>
          <w:szCs w:val="16"/>
          <w:vertAlign w:val="superscript"/>
          <w:lang w:eastAsia="ru-RU"/>
        </w:rPr>
        <w:t>о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С до +8</w:t>
      </w:r>
      <w:r w:rsidRPr="008B5D2A">
        <w:rPr>
          <w:rFonts w:ascii="Arial" w:eastAsia="Times New Roman" w:hAnsi="Arial" w:cs="Arial"/>
          <w:color w:val="008000"/>
          <w:sz w:val="16"/>
          <w:szCs w:val="16"/>
          <w:vertAlign w:val="superscript"/>
          <w:lang w:eastAsia="ru-RU"/>
        </w:rPr>
        <w:t>о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С;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в прохладном месте от +8</w:t>
      </w:r>
      <w:r w:rsidRPr="008B5D2A">
        <w:rPr>
          <w:rFonts w:ascii="Arial" w:eastAsia="Times New Roman" w:hAnsi="Arial" w:cs="Arial"/>
          <w:color w:val="008000"/>
          <w:sz w:val="16"/>
          <w:szCs w:val="16"/>
          <w:vertAlign w:val="superscript"/>
          <w:lang w:eastAsia="ru-RU"/>
        </w:rPr>
        <w:t>о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С до +15</w:t>
      </w:r>
      <w:r w:rsidRPr="008B5D2A">
        <w:rPr>
          <w:rFonts w:ascii="Arial" w:eastAsia="Times New Roman" w:hAnsi="Arial" w:cs="Arial"/>
          <w:color w:val="008000"/>
          <w:sz w:val="16"/>
          <w:szCs w:val="16"/>
          <w:vertAlign w:val="superscript"/>
          <w:lang w:eastAsia="ru-RU"/>
        </w:rPr>
        <w:t>о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С;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при комнатной температуре от +15</w:t>
      </w:r>
      <w:r w:rsidRPr="008B5D2A">
        <w:rPr>
          <w:rFonts w:ascii="Arial" w:eastAsia="Times New Roman" w:hAnsi="Arial" w:cs="Arial"/>
          <w:color w:val="008000"/>
          <w:sz w:val="16"/>
          <w:szCs w:val="16"/>
          <w:vertAlign w:val="superscript"/>
          <w:lang w:eastAsia="ru-RU"/>
        </w:rPr>
        <w:t>о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С до +25</w:t>
      </w:r>
      <w:r w:rsidRPr="008B5D2A">
        <w:rPr>
          <w:rFonts w:ascii="Arial" w:eastAsia="Times New Roman" w:hAnsi="Arial" w:cs="Arial"/>
          <w:color w:val="008000"/>
          <w:sz w:val="16"/>
          <w:szCs w:val="16"/>
          <w:vertAlign w:val="superscript"/>
          <w:lang w:eastAsia="ru-RU"/>
        </w:rPr>
        <w:t>о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С;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4) хранение лекарственных средств, изделий медицинского назначения и медицинской техники - размещение (складирование) продукции в условиях, обеспечивающих сохранение их безопасности, эффективности и качества на протяжении всего срока их годности;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5) нормативный документ по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контролю за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качеством и безопасностью лекарственных средств, изделий медицинского назначения - документ, устанавливающий комплекс требований к качеству лекарственного средства, изделиям медицинского назначения, а также методикам его определения, обеспечивающих их одинаковые параметры безопасности и качества;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6) транспортировка лекарственных средств, изделий медицинского назначения и медицинской техники - перевозка, доставка лекарственных средств, изделий медицинского назначения и медицинской техники от одного потребителя до другого с помощью транспортных средств в условиях, обеспечивающих их сохранность и целостность, защиту от воздействия факторов окружающей среды, соблюдение необходимого температурного режима (условий хранения), а также предотвращающих фальсификации;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7) срок годности лекарственного средства - дата, после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истечения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которой лекарственное средство не подлежит применению;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8) упаковка лекарственного средства - средство или комплекс средств, обеспечивающих защиту лекарственного средства от повреждений и потерь, а также предохраняющих окружающую среду от загрязнений;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9) лекарственная субстанция - вещество или смесь веществ, вне зависимости от природы происхождения, обладающие определенной фармакологической активностью, предназначенные для производства и изготовления лекарственных препаратов;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10) дезинфекция - процесс умерщвления на поверхности изделия или в изделии патогенных видов микроорганизмов термическими, химическими методами и средствами;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11) субъект здравоохранения - организации здравоохранения, а также физические лица, занимающиеся частной медицинской практикой и фармацевтической деятельностью;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12) дератизация - истребление грызунов, являющихся источниками или переносчиками инфекционных заболеваний;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13) хранение в темном месте - хранение лекарственных средств, изделий медицинского назначения в защищенном от света месте;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14) хранение в сухом месте - хранение лекарственных средств, изделий медицинского назначения, медицинской техники в помещениях с относительной влажностью воздуха не более 65 процентов;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15) медицинские услуги - действия субъектов здравоохранения, имеющие профилактическую, диагностическую, лечебную или реабилитационную направленность по отношению к конкретному человеку;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16) медицинская организация – организация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здравоохранения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оказывающая медицинские услуги;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17) эксплуатационный документ медицинской техники - документ, разрабатываемый производителем медицинской техники для потребителей, содержащий сведения о конструкции, принципе действия, параметрах, характеристиках (свойствах) медицинской техники, ее составных частей; указания, необходимые для правильной и безопасной эксплуатации медицинской техники (использования по назначению, технического обслуживания, хранения и транспортировки); сведения по утилизации; информацию об изготовителе, поставщике изделия и их гарантийных обязательствах;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18) помещения хранения - специально выделенные и оборудованные производственные помещения, предназначенные для хранения лекарственных средств, изделий медицинского назначения и медицинской техники;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19) маркировка - текст, товарные знаки, условное обозначение и рисунки, несущие информацию для потребителя и нанесенные на продукцию (товар), документы, памятки 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lastRenderedPageBreak/>
        <w:t xml:space="preserve">(листы-вкладыши), этикетки, контрэтикетки, </w:t>
      </w:r>
      <w:proofErr w:type="spell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кольеретки</w:t>
      </w:r>
      <w:proofErr w:type="spell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, ярлыки, наклейки (</w:t>
      </w:r>
      <w:proofErr w:type="spell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стикеры</w:t>
      </w:r>
      <w:proofErr w:type="spell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), упаковку (тару) лекарственных средств или непосредственно на изделие медицинского назначения и медицинскую технику;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20) </w:t>
      </w:r>
      <w:proofErr w:type="spell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термоконтейнер</w:t>
      </w:r>
      <w:proofErr w:type="spell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- контейнер (ящик или сумка) для переноса лекарственных средств, изделий медицинского назначения требующих защиты от воздействия повышенной температуры, с теплоизолирующими свойствами и плотно прилегающей крышкой, где оптимальный температурный режим (от +2</w:t>
      </w:r>
      <w:r w:rsidRPr="008B5D2A">
        <w:rPr>
          <w:rFonts w:ascii="Arial" w:eastAsia="Times New Roman" w:hAnsi="Arial" w:cs="Arial"/>
          <w:color w:val="008000"/>
          <w:sz w:val="16"/>
          <w:szCs w:val="16"/>
          <w:vertAlign w:val="superscript"/>
          <w:lang w:eastAsia="ru-RU"/>
        </w:rPr>
        <w:t>о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С до +8</w:t>
      </w:r>
      <w:r w:rsidRPr="008B5D2A">
        <w:rPr>
          <w:rFonts w:ascii="Arial" w:eastAsia="Times New Roman" w:hAnsi="Arial" w:cs="Arial"/>
          <w:color w:val="008000"/>
          <w:sz w:val="16"/>
          <w:szCs w:val="16"/>
          <w:vertAlign w:val="superscript"/>
          <w:lang w:eastAsia="ru-RU"/>
        </w:rPr>
        <w:t>о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С) обеспечивается с помощью помещенных в его полость замороженных холодильных элементов;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21) холодильная комната (камера) - специальная герметизированная камера, оснащенная холодильным оборудованием, обеспечивающим поддержание необходимого температурного режима выше 0</w:t>
      </w:r>
      <w:r w:rsidRPr="008B5D2A">
        <w:rPr>
          <w:rFonts w:ascii="Arial" w:eastAsia="Times New Roman" w:hAnsi="Arial" w:cs="Arial"/>
          <w:color w:val="008000"/>
          <w:sz w:val="16"/>
          <w:szCs w:val="16"/>
          <w:vertAlign w:val="superscript"/>
          <w:lang w:eastAsia="ru-RU"/>
        </w:rPr>
        <w:t>о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С;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22) холодильный элемент (далее - </w:t>
      </w:r>
      <w:proofErr w:type="spell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хладоэлемент</w:t>
      </w:r>
      <w:proofErr w:type="spell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) - пластиковая или металлическая емкость прямоугольной формы с герметически закрывающейся пробкой для заполнения водой, которая замораживается перед использованием и служит для поддержания температуры в контейнере в пределах от +2</w:t>
      </w:r>
      <w:r w:rsidRPr="008B5D2A">
        <w:rPr>
          <w:rFonts w:ascii="Arial" w:eastAsia="Times New Roman" w:hAnsi="Arial" w:cs="Arial"/>
          <w:color w:val="008000"/>
          <w:sz w:val="16"/>
          <w:szCs w:val="16"/>
          <w:vertAlign w:val="superscript"/>
          <w:lang w:eastAsia="ru-RU"/>
        </w:rPr>
        <w:t>о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С до +8</w:t>
      </w:r>
      <w:r w:rsidRPr="008B5D2A">
        <w:rPr>
          <w:rFonts w:ascii="Arial" w:eastAsia="Times New Roman" w:hAnsi="Arial" w:cs="Arial"/>
          <w:color w:val="008000"/>
          <w:sz w:val="16"/>
          <w:szCs w:val="16"/>
          <w:vertAlign w:val="superscript"/>
          <w:lang w:eastAsia="ru-RU"/>
        </w:rPr>
        <w:t>о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С;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23) перепутывание - смешение нескольких видов, разных серий/партий лекарственных средств или подмена одного вида продукции другими при хранении, транспортировке.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3.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Хранение и транспортировка лекарственных средств, изделий медицинского назначения и медицинской техники осуществляется в условиях: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1) обеспечивающих безопасность, эффективность и качество на протяжении всего срока их годности в соответствии с условиями установленными производителем в нормативно-техническом документе по контролю за качеством и безопасностью лекарственных средств (далее – нормативный документ) в соответствии с подпунктом 4) пункта 3 Правил составления, согласования и экспертизы нормативно-технического документа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по контролю за качеством и безопасностью лекарственных средств, утвержденных приказом Министра здравоохранения Республики Казахстан от 19 ноября 2009 года № 754 (зарегистрированный в Реестре государственной регистрации нормативных правовых актов № 5915), в инструкции по медицинскому применению для лекарственных средств и изделий медицинского назначения, эксплуатационных документах (для медицинской техники), указанными в маркировке их упаковок;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2) обеспечивающих сохранность лекарственных средств, изделий медицинского назначения и медицинской техники.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4. Лекарственные средства, изделия медицинского назначения и медицинская техника хранятся отдельно от другой продукции во избежание оказания на них какого-либо воздействия, защищаются от негативного воздействия света, температуры, влаги и других внешних факторов.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5. На объектах, осуществляющих хранение лекарственных средств, изделий медицинского назначения и медицинской техники руководителем субъекта здравоохранения назначается лицо, ответственное за обеспечение сохранности качества лекарственных средств, изделий медицинского назначения и медицинской техники.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6. В процессе хранения лекарственных средств, изделий медицинского назначения, медицинской техники осуществляется контроль качества посредством визуального осмотра состояния упаковки (тары) и внешних изменений лекарственных средств, изделий медицинского назначения и медицинской техники не реже одного раза в месяц.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7. Субъекты, осуществляющие хранение лекарственных средств, изделий медицинского назначения, медицинской техники, ведут учет сроков годности на бумажном или электронном носителе.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Лекарственные средства с истекшим сроком годности, а также забракованные, отозванные или возвращенные, хранят отдельно или изолированно.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8. Хранение лекарственных средств, изделий медицинского назначения и медицинской техники осуществляется в помещениях (зонах) хранения: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  аптеки, аптечного пункта в организациях здравоохранения, оказывающих первичную медико-санитарную и (или) консультативно-диагностическую помощь, передвижного аптечного пункта, магазинах оптики, медицинской техники и изделий медицинского назначения;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медицинской организации - в отделениях, кабинетах и на постах медицинских сестер;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  аптечного склада, склада временного хранения лекарственных средств, изделий медицинского назначения и медицинской техники, склада медицинской техники и изделий медицинского назначения, организации по производству лекарственных средств, изделий медицинского назначения и медицинской техники.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lastRenderedPageBreak/>
        <w:t xml:space="preserve">      9.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Все лекарственные средства, изделия медицинского назначения в зависимости от физических и физико-химических свойств, воздействия на них различных факторов внешней среды делятся на: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1) требующие защиты от воздействия света;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2) требующие защиты от воздействия влаги;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3) требующие защиты от улетучивания;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4) требующие защиты от воздействия повышенной температуры;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5) требующие защиты от пониженной температуры;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6) требующие защиты от воздействия газов, содержащихся в окружающей среде;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7) пахучие, красящие;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8) огнеопасные и взрывоопасные.</w:t>
      </w:r>
    </w:p>
    <w:p w:rsidR="008B5D2A" w:rsidRPr="008B5D2A" w:rsidRDefault="008B5D2A" w:rsidP="008B5D2A">
      <w:pPr>
        <w:shd w:val="clear" w:color="auto" w:fill="FFFFFF"/>
        <w:spacing w:after="0" w:line="600" w:lineRule="atLeast"/>
        <w:jc w:val="both"/>
        <w:outlineLvl w:val="2"/>
        <w:rPr>
          <w:rFonts w:ascii="inherit" w:eastAsia="Times New Roman" w:hAnsi="inherit" w:cs="Arial"/>
          <w:b/>
          <w:bCs/>
          <w:color w:val="008000"/>
          <w:sz w:val="27"/>
          <w:szCs w:val="27"/>
          <w:lang w:eastAsia="ru-RU"/>
        </w:rPr>
      </w:pPr>
      <w:r w:rsidRPr="008B5D2A">
        <w:rPr>
          <w:rFonts w:ascii="inherit" w:eastAsia="Times New Roman" w:hAnsi="inherit" w:cs="Arial"/>
          <w:b/>
          <w:bCs/>
          <w:color w:val="008000"/>
          <w:sz w:val="27"/>
          <w:szCs w:val="27"/>
          <w:lang w:eastAsia="ru-RU"/>
        </w:rPr>
        <w:t>2. Порядок хранения лекарственных средств, изделий медицинского</w:t>
      </w:r>
      <w:r w:rsidRPr="008B5D2A">
        <w:rPr>
          <w:rFonts w:ascii="inherit" w:eastAsia="Times New Roman" w:hAnsi="inherit" w:cs="Arial"/>
          <w:b/>
          <w:bCs/>
          <w:color w:val="008000"/>
          <w:sz w:val="27"/>
          <w:szCs w:val="27"/>
          <w:lang w:eastAsia="ru-RU"/>
        </w:rPr>
        <w:br/>
        <w:t>назначения и медицинской техники</w:t>
      </w:r>
    </w:p>
    <w:p w:rsidR="008B5D2A" w:rsidRPr="008B5D2A" w:rsidRDefault="008B5D2A" w:rsidP="008B5D2A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8000"/>
          <w:sz w:val="21"/>
          <w:szCs w:val="21"/>
          <w:lang w:eastAsia="ru-RU"/>
        </w:rPr>
      </w:pP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      10. Проектирование, устройство, состав, размеры площадей, оборудование помещений (зон) хранения лекарственных средств, изделий медицинского назначения и медицинской техники и их эксплуатации обеспечивают сохранность, условия хранения различных групп лекарственных средств, изделий медицинского назначения и медицинской техники, и обращения с ними.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В зависимости от выполняемых работ помещения (зоны) хранения последовательно взаимосвязаны, исключают перепутывание, а также доступ посторонних лиц.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Помещения (зоны) хранения обеспечивают осуществление операций по приемке, хранению, отгрузке лекарственных средств, изделий медицинского назначения и медицинской техники. Для обеспечения точности и безопасности всех проводимых операций помещения (зоны) хранения обеспечиваются освещенностью.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Одномоментный объем лекарственных средств, изделий медицинского назначения и медицинской техники, размещенных в помещениях хранения, не превышает 75 процентов площади помещений хранения.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11. Отделка помещений (зон) хранения лекарственных средств должна быть гладкой и допускать возможность влажной уборки. Полы помещений должны иметь покрытие, устойчивое к воздействию средств механизации и влажной уборки с использованием дезинфицирующих средств.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Соблюдается чистота помещений и оборудования для хранения. Оборудование, инвентарь и материалы, используемые для уборки (очистки) а также моющие и дезинфицирующие средства хранятся в отдельном помещении (зоне) хранения и используются таким образом, чтобы они не явились источником контаминации.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12. В помещениях (зонах) хранения лекарственные средства, изделия медицинского назначения и медицинская техника хранятся в заводской или транспортной упаковке.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В случае нарушения заводской или транспортной упаковки, лекарственные средства, изделия медицинского назначения размещаются в материальных шкафах, на стеллажах, паллетах, в сейфах в потребительской и/или в открытой заводской упаковке этикеткой (маркировкой) наружу.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13. Вспомогательный материал для лекарственных средств и изделий медицинского назначения хранится в заводской упаковке в сухих проветриваемых помещениях в отдельных шкафах. После вскрытия заводской упаковки расфасованное или оставшееся количество вспомогательного материала хранится в полиэтиленовых, бумажных пакетах или мешках из плотной бумаги.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14. Помещения (зоны) хранения проектируются и оснащаются таким образом, чтобы обеспечить защиту от проникновения насекомых, грызунов или других животных, имеется программа профилактического контроля вредителей.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15. Комнаты отдыха, гардеробные комнаты, душевые и туалеты для работников отделены от помещений (зон) хранения. В помещениях (зонах) хранения не хранятся пищевые продукты, напитки, табачные изделия, а также лекарственных средства для личного использования.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Сотрудники, работающие в зоне хранения, носят защитную или рабочую одежду, соответствующую выполняемой работе. Сотрудникам, работающим с опасными лекарственными средствами, в том числе с высокоактивными, токсичными, аллергенными 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lastRenderedPageBreak/>
        <w:t>материалами, выдаются средства индивидуальной защиты. Персонал, работающий с опасными лекарственными средствами, проходит специальный инструктаж.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В помещениях хранения, в том числе в холодильной комнате (камере) поддерживается температура и влажность, с предварительно проведенным тестированием зон температурных колебаний (зоны в непосредственной близости от системы охлаждения или потоков холодного воздуха), с оформлением документов по его результатам.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16. Помещения хранения лекарственных средств обеспечиваются необходимым оборудованием и инвентарем: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стеллажами, поддонами, подтоварниками, шкафами для хранения лекарственных средств, изделий медицинского назначения и медицинской техники;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технологическим оборудованием для создания температурного режима;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приборами для регистрации температуры и влажности;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средствами механизации для погрузочно-разгрузочных работ;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дезинфекционными средствами и уборочным инвентарем для обеспечения санитарного режима;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иным оборудованием и инвентарем, обеспечивающим санитарно-гигиенический режим, охрану труда, технику безопасности, пожарную безопасность, защиту окружающей среды и сохранность лекарственных средств.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17. Холодильные комнаты (камеры), холодильные устройства, холодильники, оснащены приборами для контроля температуры внутри оборудования (электронными приборами, термометрами).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18. Оборудование, используемое для контроля или мониторинга условий хранения лекарственных средств (средства измерения), калибруется (поверяется).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Поверка оборудования (средств измерений) проводится не реже одного раза в год в соответствии с подпунктом 18) статьи 1 Закона Республики Казахстан от 7 июня 2000 года «Об обеспечении единства измерений».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19.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Операции по ремонту, обслуживанию, поверке и калибровке оборудования осуществляются таким образом, чтобы качество лекарственных средств не подвергалось негативному воздействию.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На случай возникновения неисправности холодильного оборудования, холодильной комнаты (камеры) или отключения электроэнергии, чрезвычайных ситуаций разрабатывается и утверждается план экстренных мероприятий.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20. Оборудование используется исправное и содержится в надлежащей чистоте. Очистка и дезинфекция оборудования осуществляется в соответствии с разработанной и утвержденной инструкцией.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21. Помещения хранения обеспечиваются соответствующим оборудованием для контроля температуры, влажности воздуха (термометрами, гигрометрами другими видами приборов, контролирующими температуру и влажность воздуха). Оборудование располагают на внутренних стенах помещений вдали от нагревательных приборов по результатам тестирования зон температурных колебаний на холодное и теплое время года. Эксплуатация оборудования осуществляется согласно прилагаемой к нему инструкции.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22. Периодичность проверки наблюдения за температурой и влажностью воздуха в помещениях хранения осуществляется не реже одного раза в сутки. В каждом помещении хранения заводится журнал учета температуры и относительной влажности воздуха по форме согласно приложению к настоящим Правилам.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23. В помещениях хранения лекарственные средства хранятся раздельно: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1) по фармакологическим группам;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2) в зависимости от способа применения (внутреннее, наружное);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3) в зависимости от агрегатного состояния;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4) в соответствии с физико-химическими свойствами и влиянием различных факторов внешней среды.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Лекарственные средства, лекарственные субстанции, материалы хранят так, чтобы не допустить загрязнения, перепутывания и перекрестной контаминации.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24. Лекарственные средства, изделия медицинского назначения и медицинская техника признанные несоответствующими качеству и безопасности (брак, с истекшим сроком годности, фальсифицированные, запрещенные к использованию, приостановленные для медицинского применения и другие) изолированы от остальной продукции и помещены на хранение в специально отведенное место, защищенное от неправомерного доступа. Такая продукция отмечается «Не подлежит дальнейшему использованию».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25. В производственных помещениях аптек с правом изготовления лекарственных 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lastRenderedPageBreak/>
        <w:t>препаратов, лекарственные субстанции хранят в эмалированной или стеклянной таре с соблюдением температурного режима.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26. Лекарственные средства хранятся соответствующим образом в выделенных и четко обозначенных зонах, доступ в которые разрешен только персоналу, имеющему на это право.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27.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Лекарственные средства, решение об обращении которых еще не принято, с истекшим сроком годности, возвращенные, изъятые из категории пригодных для поставки, в отношении которых есть подозрения в фальсификации, отозванные и отклоненные следует хранить изолированно физически или другим надежным эквивалентным способом (например, электронным) от остальной продукции в специально отведенном месте (зоне), защищенном от неправомерного доступа.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Продукция и места их хранения имеют четкие обозначения.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28. Обеспечивается разделение зон приемки, карантина, брака, отгрузки и хранения.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29. В зонах приемки и отгрузки обеспечивается защита от воздействия погодных условий.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Зоны отгрузки и приемки обеспечиваются оборудованием (система вентиляции/кондиционирования, гигрометр, термометр).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В зоне приемки предусмотрена зона и оборудование для очистки контейнеров с поступающей продукцией перед помещением их на хранение.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Зоны контроля, используемые для проверки полученной продукции выделены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и обеспечены надлежащим оборудованием.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30. Помещение, в котором лекарственные средства хранятся на карантине, имеет четкие обозначения, доступ в него ограничен. Любая система, заменяющая физическую изоляцию, обеспечивает защиту в ограничении доступа.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31. Для отбора проб исходных материалов отводится отдельное помещение с соответствующими контролируемыми условиями. В случае отбора проб в помещении хранения продукции, определяются мероприятия по предотвращению загрязнения или перекрестной контаминации. Имеются соответствующие процедуры по уборке помещения для отбора проб.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32. Лекарственные субстанции, чувствительные к воздействию света, следует хранить в таре из светозащитных материалов (стеклянной таре оранжевого стекла, металлической таре, упаковке из алюминиевой фольги или полимерных материалов, окрашенных в черный, коричневый или оранжевый цвета) в темном помещении или в шкафах, с плотно пригнанными дверцами, предохраняющими от проникновения.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Лекарственные средства, требующие защиты от действия света, хранятся в помещениях или специально оборудованных местах, обеспечивающих защиту от естественного освещения, упакованные в первичную и вторичную упаковку, следует хранить в шкафах или на стеллажах при условии принятия мер для предотвращения попадания на указанные лекарственные препараты прямого солнечного света.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33.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Для хранения особо чувствительных к свету лекарственных субстанций (нитрат серебра, препараты серебра, </w:t>
      </w:r>
      <w:proofErr w:type="spell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прозерин</w:t>
      </w:r>
      <w:proofErr w:type="spell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, физостигмина салицилат и им подобные) стеклянную тару оклеивают черной светонепроницаемой бумагой и помещают в плотно закрывающийся в шкаф, окрашенный внутри черной краской.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34.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Лекарственные субстанции, требующие защиты от воздействия атмосферных паров воды, хранить в сухом, прохладном месте, в плотно укупоренной таре из материалов, непроницаемых для паров воды (стекла, металла, алюминиевой фольги, толстостенной пластмассовой таре).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35. Лекарственные субстанции с выраженными гигроскопическими свойствами хранят в сухом помещении в стеклянной таре с герметичной укупоркой, залитой сверху парафином. При закрывании тары с такими лекарственными веществами, тщательно вытирается горло и пробка.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36. Следует организовать хранение лекарственных средств, в соответствии с требованиями, нанесенными в виде предупреждающих надписей на вторичной упаковке лекарственного средства.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37.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Лекарственные субстанции, содержащие летучие вещества, хранятся в прохладном месте в герметически укупоренной таре из непроницаемой для улетучивающихся веществ материалов (стекла, металла, алюминиевой фольги).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38.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Упаковка, укупорка лекарственных субстанций, содержащих летучие вещества, осуществляется в тару, соответствующую требованиям нормативных документов.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39. Лекарственные средства, требующие защиты от воздействия повышенной температуры, хранятся при комнатной (+15 - +25</w:t>
      </w:r>
      <w:r w:rsidRPr="008B5D2A">
        <w:rPr>
          <w:rFonts w:ascii="Arial" w:eastAsia="Times New Roman" w:hAnsi="Arial" w:cs="Arial"/>
          <w:color w:val="008000"/>
          <w:sz w:val="16"/>
          <w:szCs w:val="16"/>
          <w:vertAlign w:val="superscript"/>
          <w:lang w:eastAsia="ru-RU"/>
        </w:rPr>
        <w:t>о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С), прохладной (+8 - +15</w:t>
      </w:r>
      <w:r w:rsidRPr="008B5D2A">
        <w:rPr>
          <w:rFonts w:ascii="Arial" w:eastAsia="Times New Roman" w:hAnsi="Arial" w:cs="Arial"/>
          <w:color w:val="008000"/>
          <w:sz w:val="16"/>
          <w:szCs w:val="16"/>
          <w:vertAlign w:val="superscript"/>
          <w:lang w:eastAsia="ru-RU"/>
        </w:rPr>
        <w:t>о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С) температуре. В некоторых случаях требуется более низкая температура хранения (0</w:t>
      </w:r>
      <w:r w:rsidRPr="008B5D2A">
        <w:rPr>
          <w:rFonts w:ascii="Arial" w:eastAsia="Times New Roman" w:hAnsi="Arial" w:cs="Arial"/>
          <w:color w:val="008000"/>
          <w:sz w:val="16"/>
          <w:szCs w:val="16"/>
          <w:vertAlign w:val="superscript"/>
          <w:lang w:eastAsia="ru-RU"/>
        </w:rPr>
        <w:t>о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 - +10</w:t>
      </w:r>
      <w:r w:rsidRPr="008B5D2A">
        <w:rPr>
          <w:rFonts w:ascii="Arial" w:eastAsia="Times New Roman" w:hAnsi="Arial" w:cs="Arial"/>
          <w:color w:val="008000"/>
          <w:sz w:val="16"/>
          <w:szCs w:val="16"/>
          <w:vertAlign w:val="superscript"/>
          <w:lang w:eastAsia="ru-RU"/>
        </w:rPr>
        <w:t>о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С), что 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lastRenderedPageBreak/>
        <w:t>указывается на этикетке, в инструкции по медицинскому применению, в нормативном документе.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40. К числу лекарственных средств, требующих защиты от воздействия пониженной температуры, относятся такие, физико-химическое состояние которых после замерзания изменяется и при последующем согревании до комнатной температуры не восстанавливается.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Хранение лекарственных средств, требующих защиты от воздействия пониженной температуры осуществляется в соответствии с температурным режимом, указанным на первичной и вторичной упаковке лекарственного средства.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41. 40-процентный раствор формальдегида (формалин) хранится при температуре не ниже +9</w:t>
      </w:r>
      <w:r w:rsidRPr="008B5D2A">
        <w:rPr>
          <w:rFonts w:ascii="Arial" w:eastAsia="Times New Roman" w:hAnsi="Arial" w:cs="Arial"/>
          <w:color w:val="008000"/>
          <w:sz w:val="16"/>
          <w:szCs w:val="16"/>
          <w:vertAlign w:val="superscript"/>
          <w:lang w:eastAsia="ru-RU"/>
        </w:rPr>
        <w:t>о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С. При появлении осадка выдерживают при комнатной температуре, затем раствор осторожно сливают и используют в соответствии с фактическим содержанием формальдегида.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42. Кислота ледяная уксусная хранится при температуре не ниже +9</w:t>
      </w:r>
      <w:r w:rsidRPr="008B5D2A">
        <w:rPr>
          <w:rFonts w:ascii="Arial" w:eastAsia="Times New Roman" w:hAnsi="Arial" w:cs="Arial"/>
          <w:color w:val="008000"/>
          <w:sz w:val="16"/>
          <w:szCs w:val="16"/>
          <w:vertAlign w:val="superscript"/>
          <w:lang w:eastAsia="ru-RU"/>
        </w:rPr>
        <w:t>о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С. При появлении осадка кислоту выдерживают при комнатной температуре до растворения осадка. В случае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,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если осадок не растворяется, жидкую часть кислоты сливают и используют в соответствии с фактическим содержанием уксусной кислоты.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43. Медицинские жирные масла хранятся при температуре не ниже +10</w:t>
      </w:r>
      <w:r w:rsidRPr="008B5D2A">
        <w:rPr>
          <w:rFonts w:ascii="Arial" w:eastAsia="Times New Roman" w:hAnsi="Arial" w:cs="Arial"/>
          <w:color w:val="008000"/>
          <w:sz w:val="16"/>
          <w:szCs w:val="16"/>
          <w:vertAlign w:val="superscript"/>
          <w:lang w:eastAsia="ru-RU"/>
        </w:rPr>
        <w:t>о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С. При появлении осадка их выдерживают при комнатной температуре, декантируют и проверяют на соответствие всем требованиям нормативной документации.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44.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К группе лекарственных средств, изменяющихся под влиянием газов, находящихся в окружающей среде относят: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1) вещества, реагирующие с кислородом воздуха: различные соединения алифатического ряда с непредельными межуглеродными связями, циклические с боковыми алифатическими группами с непредельными межуглеродными связями, фенольные, полифенольные, морфин и его производные с незамещенными гидроксильными группами; серосодержащие гетерогенные и гетероциклические соединения, ферменты и органопрепараты;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2) вещества, реагирующие с углекислым газом воздуха: соли щелочных металлов и слабых органических кислот (</w:t>
      </w:r>
      <w:proofErr w:type="spell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барбитал</w:t>
      </w:r>
      <w:proofErr w:type="spell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-натрий, </w:t>
      </w:r>
      <w:proofErr w:type="spell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гексенал</w:t>
      </w:r>
      <w:proofErr w:type="spell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и другие), препараты, содержащие многоатомные амины (эуфиллин), магния оксид и магния пероксид, натрия гидроксид, калия гидроксид и другие;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3) лекарственные субстанции и </w:t>
      </w:r>
      <w:proofErr w:type="spell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балк</w:t>
      </w:r>
      <w:proofErr w:type="spell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-продукт лекарственного средства, требующие защиты от воздействия газов, хранят в герметически укупоренной таре из материалов, непроницаемых для газов, по возможности заполненной доверху;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4) лекарственные субстанции и </w:t>
      </w:r>
      <w:proofErr w:type="spell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балк</w:t>
      </w:r>
      <w:proofErr w:type="spell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-продукт лекарственного средства, легко окисляющиеся кислородом воздуха, хранят в сухом помещении в стеклянной таре с герметической укупоркой, залитой парафином;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5) особое внимание следует обратить на создание условий хранения лекарственных субстанций и </w:t>
      </w:r>
      <w:proofErr w:type="spell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балк</w:t>
      </w:r>
      <w:proofErr w:type="spell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-продукта лекарственного средства и натриевых солей барбитуровой кислоты, которые хранят в герметично укупоренной таре, залитой парафином, из материалов, непроницаемых для атмосферных паров воды и углекислого газа.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45. Лекарственные субстанции пахучих лекарственных средств и изготовленные из них лекарственные формы в аптеках следует хранить изолированно в герметически закрытой таре, непроницаемой для запаха, раздельно по наименованиям.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46. К группе красящих лекарственных средств относят вещества, их растворы, смеси, препараты и так далее, оставляющие окрашенный след на таре, укупорочных средствах, оборудовании и других предметах, несмываемый обычной санитарно-гигиенической обработкой.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47. Лекарственные субстанции красящих веще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ств хр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анят в специальном шкафу в плотно укупоренной таре, раздельно по наименованиям. Для работы с красящими веществами для каждого наименования выделяют специальные </w:t>
      </w:r>
      <w:proofErr w:type="spell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весочки</w:t>
      </w:r>
      <w:proofErr w:type="spell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, ступку, другой инвентарь. Лекарственные формы, изготовленные в аптеках из лекарственных субстанций красящих веществ, храниться на отдельной полке в плотно укупоренной таре.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48. Лекарственное растительное сырье содержащие эфирные масла хранят изолированно в хорошо укупоренной таре.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49. Травы, листья, плоды и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корни, обладающие гигроскопическими свойствами хранят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в стеклянной или металлической таре герметически укупоренными и при необходимости залитыми парафином (листья наперстянки, почечный чай, алтейный корень).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50. Растительные сборы хранят с соблюдением общих правил хранения лекарственного сырья.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lastRenderedPageBreak/>
        <w:t xml:space="preserve">      51. Лекарственное растительное сырье подвергается периодическому контролю в соответствии с требованиями нормативной документации.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Травы, корни, корневища, семена, плоды, утратившие нормальную окраску, запах и требуемое количество действующих веществ, а также пораженные плесенью, бракуют.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При наличии амбарных вредителей в зависимости от степени поражения сырье бракуют или после переработки и контроля используют.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52. Особое внимание при хранении следует уделять лекарственному растительному сырью, содержащему сердечные гликозиды. Для них установлены более строгие сроки хранения и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предусмотрен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</w:t>
      </w:r>
      <w:proofErr w:type="spell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переконтроль</w:t>
      </w:r>
      <w:proofErr w:type="spell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биологической активности.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53. Ядовитое и сильнодействующее лекарственное растительное сырье хранят в отдельном помещении или отдельном шкафу под замком.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54. Расфасованное лекарственное растительное сырье хранят с соблюдением особенностей хранения лекарственного растительного сырья и условий хранения,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указанными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на упаковке и инструкции по применению лекарственного средства для потребителей (аннотация-вкладыш).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Не расфасованное лекарственное растительное сырье хранится в сухом (не более 50% влажности), хорошо проветриваемом помещении в плотно закрытой таре.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</w:t>
      </w:r>
      <w:proofErr w:type="spell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Нерасфасованное</w:t>
      </w:r>
      <w:proofErr w:type="spell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лекарственное растительное сырье, содержащее эфирные масла, хранится изолированно в хорошо укупоренной таре. Хранение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лекарственного растительного сырья, содержащего сердечные гликозиды осуществляется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с соблюдением требования о повторном контроле на биологическую активность.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</w:t>
      </w:r>
      <w:proofErr w:type="spell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Нерасфасованное</w:t>
      </w:r>
      <w:proofErr w:type="spell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лекарственное растительное сырье, содержащие ядовитые вещества, хранится в отдельном помещении или в отдельном шкафу под замком.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55.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Хранение огнеопасных, взрывоопасных, легковоспламеняющихся и легкогорючих лекарственных средств и лекарственных средств, которые при смешивании, растирании и воздействии повышенной температуры могут образовать соединения, вызывающие воспламенение или взрыв хранятся, по принципу однородности в соответствии с их физико-химическими и пожароопасными свойствами и характером упаковки в складских помещениях, разбивающихся на отдельные помещения (отсеки), изолированные друг от друга глухими несгораемыми стенами (перегородками).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56.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При отсутствии отдельных хранилищ для легковоспламеняющихся веществ допускается хранить их в общих несгораемых строениях с изоляцией несгораемыми стенами от соседних помещений, отвечающими требованиям пожарной безопасности. Данные помещения обеспечиваются приточно-вытяжной вентиляцией.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57. Хранение огнеопасных лекарственных средств осуществляется отдельно от других лекарственных средств.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Помещения для хранения огнеопасных и взрывоопасных лекарственных средств обеспечиваются несгораемыми и устойчивыми стеллажами и поддонами. Допускается хранение легковоспламеняющихся и горючих жидкостей во встроенных несгораемых шкафах с дверями шириной не менее 0,7 метра и высотой не менее 1,2 метра.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Легковоспламеняющиеся лекарственные средства хранят в плотно укупоренной прочной, стеклянной или металлической таре, чтобы предупредить испарение жидкостей из сосудов.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При хранении взрывоопасных лекарственных сре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дств сл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едует принимать меры против загрязнения их пылью.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58.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Легковоспламеняющиеся жидкости хранятся изолировано в отдельной помещений в стеклянной или металлической таре от других групп.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59.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В производственных помещениях хранения легковоспламеняющиеся и легкогорючие жидкости разрешается хранить общим количеством не более 3 килограмм в специальном металлическом ящике вдали от нагревательных приборов и выходов.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60. Контейнеры, предназначенные для хранения легковоспламеняющихся жидкостей, изготавливаются из стекла или металла, с плотно подогнанной крышкой для предупреждения испарения жидкостей. Не следует хранить легковоспламеняющиеся и горючие вещества в открытых контейнерах и в контейнерах, изготовленных из других материалов.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61. Бутыли, баллоны и другие крупные емкости с легковоспламеняющимися и горючими жидкостями хранят в таре, предохраняющей от ударов, или в </w:t>
      </w:r>
      <w:proofErr w:type="spell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баллоноопрокидывателях</w:t>
      </w:r>
      <w:proofErr w:type="spell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в один ряд.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Не допускается их хранение в несколько рядов по высоте с использованием различных прокладочных материалов. Не допускается хранение указанных лекарственных средств у отопительных приборов. Расстояние от стеллажа или штабеля до нагревательного элемента должно быть не менее 1 м.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lastRenderedPageBreak/>
        <w:t>      На рабочих местах эти вещества хранят в плотно закрытых контейнерах в количестве, не превышающем сменную потребность.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62. Легковоспламеняющиеся и горючие жидкие лекарственные средства не следует хранить: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1) в полностью заполненном контейнере, степень заполнения не более 90 процентов объема.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Спирты в больших количествах хранят в металлических емкостях, которые заполняют не более чем на 95 процентов объема;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2) с минеральными кислотами (серной, азотной и другими кислотами), сжатыми и сжиженными газами, легкогорючими веществами, а также с неорганическими солями, дающими с органическими веществами взрывоопасные смеси (калия хлорат, калия перманганат).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63.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Горючие и взрывоопасные лекарственные средства хранят в толстостенных плотно закрытых контейнерах (бутылях, банках, барабанах), при необходимости укупорочные средства заливаются парафином.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64. Эфир медицинский и эфир для наркоза хранят в фабричной упаковке, в темном прохладном месте, вдали от огня и нагревательных приборов.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65. Кальция </w:t>
      </w:r>
      <w:proofErr w:type="spell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гипохлорид</w:t>
      </w:r>
      <w:proofErr w:type="spell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не горюч, но при контакте с жидкими маслообразными органическими продуктами может вызвать их возгорание, а с аммиаком и солями аммония - взрыв, поэтому его хранение осуществляется изолированно, с учетом описанных свойств.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66. При хранении легковоспламеняющихся жидкостей следует постоянно наблюдать за состоянием контейнеров, их герметичностью и исправностью. При обнаружении нарушений первичной упаковки, содержимое немедленно переливается в другую емкость.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67. Тара, освобождающаяся из-под легковоспламеняющихся жидкостей, оставляется на некоторое время открытой в хорошо проветриваемом помещении или на улице.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68. К группе взрывоопасных лекарственных средств относятся лекарственные средства, способные к образованию взрыва.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Взрывоопасные лекарственные средства хранят в изолированном складе, в специальных помещениях (отсеках), выделенных противопожарными стенами и перекрытием, в плотно закрытых контейнерах.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69. При хранении взрывоопасных лекарственных сре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дств сл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едует принимать меры против загрязнения их пылью, которая может служить причиной взрыва.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70. Хранение </w:t>
      </w:r>
      <w:proofErr w:type="spell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нерасфасованного</w:t>
      </w:r>
      <w:proofErr w:type="spell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калия перманганата осуществляется в специальном отсеке в жестяных контейнерах, на рабочих местах - в </w:t>
      </w:r>
      <w:proofErr w:type="spell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штангласах</w:t>
      </w:r>
      <w:proofErr w:type="spell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с притертыми пробками, отдельно от других органических веществ.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Не следует хранить калия перманганат совместно с серой, органическими маслами, эфирами, спиртом, глицерином, органическими кислотами, другими органическими веществами, а также с легковоспламеняющимися и горючими веществами.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71. Раствор </w:t>
      </w:r>
      <w:proofErr w:type="spell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нерасфасованного</w:t>
      </w:r>
      <w:proofErr w:type="spell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нитроглицерина хранят в небольших хорошо укупоренных стеклянных или металлических контейнерах в прохладном темном месте с соблюдением мер предосторожности, вдали от огня. Работа с нитроглицерином проводится с особой осторожностью в целях предотвращения отравления при попадании на кожу и взрыва при пролитии нитроглицерина. Нитроглицерин может вызвать взрыв от сотрясения, удара и пролития спиртовых растворов. Передвигать посуду с нитроглицерином и отвешивать этот препарат следует в условиях, исключающих пролив и испарение нитроглицерина, а также попадание его на кожу.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72. Работа с эфиром проводится с особой осторожностью в целях предотвращения взрывов, так как эфир при хранении (особенно при наличии контакта с воздухом) образует пероксиды, которые при встряхивании, ударе, трении, или повышении температуры могут вызвать взрывы.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73. Не следует хранить взрывоопасные и огнеопасные лекарственные средства с кислотами и щелочами.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74. При хранении азотной и серной кислот принимаются меры, защищающие от соприкосновения их с древесиной, соломой и прочими веществами органического происхождения.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75. В помещения хранения взрывоопасных и огнеопасных лекарственных средств не допускается вход с керосиновыми лампами и свечами. Следует пользоваться только электрическими фонарями.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76. Не следует совместно хранить баллоны с кислородом и горючими газами, а также хранить такие баллоны в материальных комнатах и аптечных складах.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77. Баллоны с кислородом и горючими газами защищают от источников тепла, попадания 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lastRenderedPageBreak/>
        <w:t>на них масла и других жировых веществ и хранят в изолированных помещениях или под навесами.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78. В зависимости от физических и физико-химических свойств изделия медицинского назначения и медицинская техника подразделяются на группы: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1) резиновые изделия;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2) изделия из пластмасс;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3) перевязочные, шовные и вспомогательные средства;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4) линзы контактные и для коррекции зрения;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5) инструменты медицинские, устройства, приборы, аппаратура.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79.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Для сохранения качества резиновых изделий в помещениях хранения соблюдаются следующие условия: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1) поддерживание относительной влажности воздуха не менее 65 процентов для предупреждения высыхания, деформации и потери эластичности;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2) изоляция от воздействия химических веществ: йода, хлороформа, аммония хлористого, лизола, формалина, кислот, органических растворителей, смазочных масел, щелочей, дезинфицирующих средств, нафталина;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3) защита от света, солнечных лучей;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4) защита от высокой (более +20</w:t>
      </w:r>
      <w:r w:rsidRPr="008B5D2A">
        <w:rPr>
          <w:rFonts w:ascii="Arial" w:eastAsia="Times New Roman" w:hAnsi="Arial" w:cs="Arial"/>
          <w:color w:val="008000"/>
          <w:sz w:val="16"/>
          <w:szCs w:val="16"/>
          <w:vertAlign w:val="superscript"/>
          <w:lang w:eastAsia="ru-RU"/>
        </w:rPr>
        <w:t>о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С) и низкой (ниже 0</w:t>
      </w:r>
      <w:r w:rsidRPr="008B5D2A">
        <w:rPr>
          <w:rFonts w:ascii="Arial" w:eastAsia="Times New Roman" w:hAnsi="Arial" w:cs="Arial"/>
          <w:color w:val="008000"/>
          <w:sz w:val="16"/>
          <w:szCs w:val="16"/>
          <w:vertAlign w:val="superscript"/>
          <w:lang w:eastAsia="ru-RU"/>
        </w:rPr>
        <w:t>о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С) температуры воздуха;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5) предусматривать защиту от попадания текучего воздуха (сквозняков, механической вентиляции);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6) предусматривать защиту от механических повреждений (в том числе от сдавливания, сгибания, скручивания, вытягивания).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80. Хранение отдельных видов резиновых изделий осуществляется с учетом следующих особенностей: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1) съемные резиновые части, входящие в комплект медицинской техники, при возможности их отделения от иных деталей без нарушения целостности упаковки медицинской техники, хранят отдельно от частей, сделанных из другого материала;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2) изделия, особо чувствительные к атмосферным факторам (эластичные катетеры, бужи, перчатки, напальчники, бинты резиновые, резиновые пробки), хранят в плотно закрытых коробках в отдельных помещениях;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3) прорезиненная ткань (односторонняя и двухсторонняя) хранят в горизонтальном положении в рулонах уложенной не более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,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чем в пять рядов, на стеллажах, на стеллажах с паллетами;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4) эластичные лаковые изделия (катетеры, бужи, зонды) хранят в сухом помещении. Признаком старения является размягчение и клейкость поверхности, такие изделия подлежат признанию бракованными.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81. В помещениях (зонах) хранения аптечного склада допускается хранение резиновых изделий в заводской упаковке.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82. Изделия из пластмассы хранятся в вентилируемом, темном, сухом помещении, где нет открытого огня, паров летучих веществ, на расстоянии не менее одного метра от отопительных систем. Электроприборы и выключатели изготавливаются в </w:t>
      </w:r>
      <w:proofErr w:type="spell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противоискровом</w:t>
      </w:r>
      <w:proofErr w:type="spell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(противопожарном) исполнении. В помещении, где хранят целлофановые, целлулоидные, </w:t>
      </w:r>
      <w:proofErr w:type="spell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аминопластовые</w:t>
      </w:r>
      <w:proofErr w:type="spell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изделия, следует поддерживать относительную влажность воздуха не выше 65 процентов.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83. Хранение линз контактных и для коррекции зрения осуществляется в потребительской упаковке в условиях, указанных в нормативно-техническом документе, в инструкции по медицинскому применению.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84. Перевязочные средства хранят в сухом проветриваемом помещении в шкафах, ящиках, на стеллажах, паллетах, поддонах в условиях обеспечивающих чистоту.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Стерильный перевязочный материал (бинты, марлевые салфетки, вата,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другое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) хранят в заводской таре или в неповрежденной первичной упаковке.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Нестерильный перевязочный материал хранят в заводской таре или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упакованными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в плотную бумагу.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85. Медицинские инструменты, устройства, приборы, аппаратуру хранят в сухих отапливаемых помещениях при комнатной температуре. Не следует допускать резкое колебание температуры и относительной влажности воздуха в помещениях хранения. Относительная влажность воздуха не превышает 65 процентов. Допускается относительная влажность воздуха в помещениях хранения в климатических зонах с повышенной влажностью до 70 процентов.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86.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В аптечных организациях, магазинах изделий медицинского назначения и медицинской 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lastRenderedPageBreak/>
        <w:t>техники: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медицинские инструменты хранятся по наименованиям в ящиках, шкафах, коробках с крышками с обозначением наименования хранящихся в них инструментов;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медицинские инструменты и металлические изделия, полученные без антикоррозийной смазки, за исключением медных, латунных, </w:t>
      </w:r>
      <w:proofErr w:type="spell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нейзильберных</w:t>
      </w:r>
      <w:proofErr w:type="spell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и оловянных смазывают тонким слоем вазелина или другим смазочным материалом.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Во избежание появления коррозии на медицинских инструментах не следует прикасаться к ним не защищенными и влажными руками при их осмотре, протирании, смазке и отсчитывании. Работы проводятся с использованием марлевой салфеткой или пинцетом.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Смазанные инструменты хранятся завернутыми в тонкую парафинированную бумагу;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режущие инструменты (скальпели, ножи) хранятся уложенными в специальные гнезда ящиков или пеналов, во избежание образования зазубрин и </w:t>
      </w:r>
      <w:proofErr w:type="spell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затуплений</w:t>
      </w:r>
      <w:proofErr w:type="spell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инструменты, хранящиеся без упаковки, защищают от механических повреждений, а остро режущие детали упаковывают в бумагу для предохранения от соприкосновения с соседними предметами;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при переносе металлических изделий из холодного места в теплое, обработка (протирка, смазка) и укладка их на хранение производится лишь после прекращения «отпотевания» инструментов;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при появлении на окрашенных металлических изделиях ржавчины она удаляется, а изделие вновь окрашивается;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серебряные и </w:t>
      </w:r>
      <w:proofErr w:type="spell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нейзильберные</w:t>
      </w:r>
      <w:proofErr w:type="spell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инструменты не хранят совместно с резиной, серой и серосодержащими соединениями для предотвращения почернения поверхности инструментов;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металлические медицинские инструменты не хранят навалом, а также вместе с лекарственными средствами и резиновыми изделиями, за исключением, когда резиновые изделия являются неотъемлемой их частью.</w:t>
      </w:r>
    </w:p>
    <w:p w:rsidR="008B5D2A" w:rsidRPr="008B5D2A" w:rsidRDefault="008B5D2A" w:rsidP="008B5D2A">
      <w:pPr>
        <w:shd w:val="clear" w:color="auto" w:fill="FFFFFF"/>
        <w:spacing w:after="0" w:line="600" w:lineRule="atLeast"/>
        <w:jc w:val="both"/>
        <w:outlineLvl w:val="2"/>
        <w:rPr>
          <w:rFonts w:ascii="inherit" w:eastAsia="Times New Roman" w:hAnsi="inherit" w:cs="Arial"/>
          <w:b/>
          <w:bCs/>
          <w:color w:val="008000"/>
          <w:sz w:val="27"/>
          <w:szCs w:val="27"/>
          <w:lang w:eastAsia="ru-RU"/>
        </w:rPr>
      </w:pPr>
      <w:r w:rsidRPr="008B5D2A">
        <w:rPr>
          <w:rFonts w:ascii="inherit" w:eastAsia="Times New Roman" w:hAnsi="inherit" w:cs="Arial"/>
          <w:b/>
          <w:bCs/>
          <w:color w:val="008000"/>
          <w:sz w:val="27"/>
          <w:szCs w:val="27"/>
          <w:lang w:eastAsia="ru-RU"/>
        </w:rPr>
        <w:t>3. Порядок транспортировки лекарственных средств, изделий</w:t>
      </w:r>
      <w:r w:rsidRPr="008B5D2A">
        <w:rPr>
          <w:rFonts w:ascii="inherit" w:eastAsia="Times New Roman" w:hAnsi="inherit" w:cs="Arial"/>
          <w:b/>
          <w:bCs/>
          <w:color w:val="008000"/>
          <w:sz w:val="27"/>
          <w:szCs w:val="27"/>
          <w:lang w:eastAsia="ru-RU"/>
        </w:rPr>
        <w:br/>
        <w:t>медицинского назначения, медицинской техники</w:t>
      </w:r>
    </w:p>
    <w:p w:rsidR="008B5D2A" w:rsidRPr="008B5D2A" w:rsidRDefault="008B5D2A" w:rsidP="008B5D2A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8000"/>
          <w:sz w:val="21"/>
          <w:szCs w:val="21"/>
          <w:lang w:eastAsia="ru-RU"/>
        </w:rPr>
      </w:pP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      87.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Транспортные средства и оборудование, используемые для транспортировки соответствуют целям их использования и надлежащим образом укомплектованы для защиты продукции от нежелательного воздействия, которое приводит к потере качества или нарушает целостность упаковки, а также чтобы: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1) не была утрачена возможность их идентификации и оценки безопасности;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2) не были контаминированы другими лекарственными средствами (дозировками), веществами и сами не </w:t>
      </w:r>
      <w:proofErr w:type="spell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контаминировали</w:t>
      </w:r>
      <w:proofErr w:type="spell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;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3) были защищены и не подвергались воздействию факторов внешней среды.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Транспортное средство и его оборудование содержатся в чистоте и подвергаются обработке с использованием моющих и дезинфицирующих средств по мере необходимости.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88. При транспортировке соблюдают условия хранения, необходимые для обеспечения качества, безопасности и эффективности лекарственных средств, а также предотвращения риска проникновения фальсифицированных лекарственных средств, в цепь поставок.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89. В случае поставок лекарственных средств, требующих особых условий транспортировки, транспортное средство оборудуется приборами для контроля температуры. Показания приборов фиксируются на всем протяжении транспортировки и документируются.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90. Лекарственные средства, изделия медицинского </w:t>
      </w:r>
      <w:proofErr w:type="gram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назначения</w:t>
      </w:r>
      <w:proofErr w:type="gram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подготовленные для транспортирования, упаковываются в групповую тару (картонные коробки или стопы) с последующей упаковкой в транспортную упаковку (ящики, коробки, оберточная бумага), соответствующую требованиям нормативного документа и обеспечивающую защиту лекарственных средств, изделий медицинского назначения, медицинской техники от факторов внешней среды (атмосферных осадков, пыли, солнечных лучей, механических повреждений).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Все виды транспортной и потребительской упаковки, укупорочных средств выбираются в зависимости от свойств, назначения и количества лекарственного средства, а также от совместимости упаковочного материала с транспортируемой продукцией.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 xml:space="preserve">      91. Транспортировка лекарственных средств, изделий медицинского назначения, медицинской техники, требующих защиты от воздействия повышенной температуры, проводится в </w:t>
      </w:r>
      <w:proofErr w:type="spell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термоконтейнере</w:t>
      </w:r>
      <w:proofErr w:type="spell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с </w:t>
      </w:r>
      <w:proofErr w:type="spellStart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хладоэлементами</w:t>
      </w:r>
      <w:proofErr w:type="spellEnd"/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 xml:space="preserve"> или в специальном транспорте, 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lastRenderedPageBreak/>
        <w:t>оборудованном холодильником.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При транспортировке лекарственных средств с использованием сухого льда прослеживается, чтобы продукция не входила в контакт с сухим льдом, что негативно отражается на качестве продукции (например, привести к замораживанию).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92. Летучие, пахучие, ядовитые лекарственные средства следует упаковывать не более одного наименования в одну транспортную упаковку.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      93. Аэрозольные упаковки при транспортировке оберегаются от ударов и механических повреждений.</w:t>
      </w:r>
    </w:p>
    <w:p w:rsidR="008B5D2A" w:rsidRPr="008B5D2A" w:rsidRDefault="008B5D2A" w:rsidP="008B5D2A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8000"/>
          <w:sz w:val="21"/>
          <w:szCs w:val="21"/>
          <w:lang w:eastAsia="ru-RU"/>
        </w:rPr>
      </w:pP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Приложение                  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к Правилам хранения и транспортировки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лекарственных средств, изделий медицинского</w:t>
      </w: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br/>
        <w:t>назначения и медицинской техники    </w:t>
      </w:r>
    </w:p>
    <w:p w:rsidR="008B5D2A" w:rsidRPr="008B5D2A" w:rsidRDefault="008B5D2A" w:rsidP="008B5D2A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8000"/>
          <w:sz w:val="21"/>
          <w:szCs w:val="21"/>
          <w:lang w:eastAsia="ru-RU"/>
        </w:rPr>
      </w:pP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Форма           </w:t>
      </w:r>
    </w:p>
    <w:p w:rsidR="008B5D2A" w:rsidRPr="008B5D2A" w:rsidRDefault="008B5D2A" w:rsidP="008B5D2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8000"/>
          <w:sz w:val="21"/>
          <w:szCs w:val="21"/>
          <w:lang w:eastAsia="ru-RU"/>
        </w:rPr>
      </w:pPr>
      <w:r w:rsidRPr="008B5D2A">
        <w:rPr>
          <w:rFonts w:ascii="Arial" w:eastAsia="Times New Roman" w:hAnsi="Arial" w:cs="Arial"/>
          <w:color w:val="008000"/>
          <w:sz w:val="21"/>
          <w:szCs w:val="21"/>
          <w:lang w:eastAsia="ru-RU"/>
        </w:rPr>
        <w:t>     Журнал учета температуры и относительной влажности воздуха</w:t>
      </w:r>
    </w:p>
    <w:tbl>
      <w:tblPr>
        <w:tblW w:w="1050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"/>
        <w:gridCol w:w="974"/>
        <w:gridCol w:w="1840"/>
        <w:gridCol w:w="1516"/>
        <w:gridCol w:w="2056"/>
        <w:gridCol w:w="2165"/>
        <w:gridCol w:w="1191"/>
      </w:tblGrid>
      <w:tr w:rsidR="008B5D2A" w:rsidRPr="008B5D2A" w:rsidTr="008B5D2A">
        <w:tc>
          <w:tcPr>
            <w:tcW w:w="350" w:type="pct"/>
            <w:vMerge w:val="restar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150" w:line="240" w:lineRule="atLeast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450" w:type="pct"/>
            <w:vMerge w:val="restar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150" w:line="240" w:lineRule="atLeast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Время</w:t>
            </w:r>
          </w:p>
        </w:tc>
        <w:tc>
          <w:tcPr>
            <w:tcW w:w="850" w:type="pct"/>
            <w:vMerge w:val="restar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150" w:line="240" w:lineRule="atLeast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Показание прибора по измерению температуры (термометр)</w:t>
            </w:r>
          </w:p>
        </w:tc>
        <w:tc>
          <w:tcPr>
            <w:tcW w:w="2650" w:type="pct"/>
            <w:gridSpan w:val="3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150" w:line="240" w:lineRule="atLeast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Показание прибора по измерению влажности (психрометр, гигрометр)</w:t>
            </w:r>
          </w:p>
        </w:tc>
        <w:tc>
          <w:tcPr>
            <w:tcW w:w="550" w:type="pct"/>
            <w:vMerge w:val="restar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150" w:line="240" w:lineRule="atLeast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Роспись</w:t>
            </w:r>
          </w:p>
        </w:tc>
      </w:tr>
      <w:tr w:rsidR="008B5D2A" w:rsidRPr="008B5D2A" w:rsidTr="008B5D2A">
        <w:tc>
          <w:tcPr>
            <w:tcW w:w="0" w:type="auto"/>
            <w:vMerge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pc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150" w:line="240" w:lineRule="atLeast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Показание сухого прибора</w:t>
            </w:r>
          </w:p>
        </w:tc>
        <w:tc>
          <w:tcPr>
            <w:tcW w:w="950" w:type="pc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150" w:line="240" w:lineRule="atLeast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Показание увлажненного прибора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150" w:line="240" w:lineRule="atLeast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Относительная влажность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8B5D2A" w:rsidRPr="008B5D2A" w:rsidTr="008B5D2A">
        <w:tc>
          <w:tcPr>
            <w:tcW w:w="350" w:type="pc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150" w:line="240" w:lineRule="atLeast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150" w:line="240" w:lineRule="atLeast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pc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150" w:line="240" w:lineRule="atLeast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0" w:type="pc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150" w:line="240" w:lineRule="atLeast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0" w:type="pc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150" w:line="240" w:lineRule="atLeast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150" w:line="240" w:lineRule="atLeast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150" w:line="240" w:lineRule="atLeast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8B5D2A" w:rsidRPr="008B5D2A" w:rsidTr="008B5D2A">
        <w:tc>
          <w:tcPr>
            <w:tcW w:w="350" w:type="pct"/>
            <w:vMerge w:val="restar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0" w:line="240" w:lineRule="atLeas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0" w:line="240" w:lineRule="atLeas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pc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0" w:line="240" w:lineRule="atLeas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pc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0" w:line="240" w:lineRule="atLeas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pc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0" w:line="240" w:lineRule="atLeas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0" w:line="240" w:lineRule="atLeas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0" w:line="240" w:lineRule="atLeas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5D2A" w:rsidRPr="008B5D2A" w:rsidTr="008B5D2A">
        <w:tc>
          <w:tcPr>
            <w:tcW w:w="0" w:type="auto"/>
            <w:vMerge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" w:type="pc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0" w:line="240" w:lineRule="atLeas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pc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0" w:line="240" w:lineRule="atLeas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pc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0" w:line="240" w:lineRule="atLeas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pc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0" w:line="240" w:lineRule="atLeas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0" w:line="240" w:lineRule="atLeas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0" w:line="240" w:lineRule="atLeas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5D2A" w:rsidRPr="008B5D2A" w:rsidTr="008B5D2A">
        <w:tc>
          <w:tcPr>
            <w:tcW w:w="350" w:type="pct"/>
            <w:vMerge w:val="restar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0" w:line="240" w:lineRule="atLeas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0" w:line="240" w:lineRule="atLeas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pc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0" w:line="240" w:lineRule="atLeas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pc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0" w:line="240" w:lineRule="atLeas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pc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0" w:line="240" w:lineRule="atLeas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0" w:line="240" w:lineRule="atLeas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0" w:line="240" w:lineRule="atLeas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5D2A" w:rsidRPr="008B5D2A" w:rsidTr="008B5D2A">
        <w:tc>
          <w:tcPr>
            <w:tcW w:w="0" w:type="auto"/>
            <w:vMerge/>
            <w:shd w:val="clear" w:color="auto" w:fill="auto"/>
            <w:vAlign w:val="center"/>
            <w:hideMark/>
          </w:tcPr>
          <w:p w:rsidR="008B5D2A" w:rsidRPr="008B5D2A" w:rsidRDefault="008B5D2A" w:rsidP="008B5D2A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" w:type="pct"/>
            <w:shd w:val="clear" w:color="auto" w:fill="auto"/>
            <w:vAlign w:val="bottom"/>
            <w:hideMark/>
          </w:tcPr>
          <w:p w:rsidR="008B5D2A" w:rsidRPr="008B5D2A" w:rsidRDefault="008B5D2A" w:rsidP="008B5D2A">
            <w:pPr>
              <w:spacing w:after="0" w:line="240" w:lineRule="atLeas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pct"/>
            <w:shd w:val="clear" w:color="auto" w:fill="auto"/>
            <w:vAlign w:val="bottom"/>
            <w:hideMark/>
          </w:tcPr>
          <w:p w:rsidR="008B5D2A" w:rsidRPr="008B5D2A" w:rsidRDefault="008B5D2A" w:rsidP="008B5D2A">
            <w:pPr>
              <w:spacing w:after="0" w:line="240" w:lineRule="atLeas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pct"/>
            <w:shd w:val="clear" w:color="auto" w:fill="auto"/>
            <w:vAlign w:val="bottom"/>
            <w:hideMark/>
          </w:tcPr>
          <w:p w:rsidR="008B5D2A" w:rsidRPr="008B5D2A" w:rsidRDefault="008B5D2A" w:rsidP="008B5D2A">
            <w:pPr>
              <w:spacing w:after="0" w:line="240" w:lineRule="atLeas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pct"/>
            <w:shd w:val="clear" w:color="auto" w:fill="auto"/>
            <w:vAlign w:val="bottom"/>
            <w:hideMark/>
          </w:tcPr>
          <w:p w:rsidR="008B5D2A" w:rsidRPr="008B5D2A" w:rsidRDefault="008B5D2A" w:rsidP="008B5D2A">
            <w:pPr>
              <w:spacing w:after="0" w:line="240" w:lineRule="atLeas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pct"/>
            <w:shd w:val="clear" w:color="auto" w:fill="auto"/>
            <w:vAlign w:val="bottom"/>
            <w:hideMark/>
          </w:tcPr>
          <w:p w:rsidR="008B5D2A" w:rsidRPr="008B5D2A" w:rsidRDefault="008B5D2A" w:rsidP="008B5D2A">
            <w:pPr>
              <w:spacing w:after="0" w:line="240" w:lineRule="atLeas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B5D2A" w:rsidRPr="008B5D2A" w:rsidRDefault="008B5D2A" w:rsidP="008B5D2A">
            <w:pPr>
              <w:spacing w:after="0" w:line="240" w:lineRule="atLeas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B5D2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8936B9" w:rsidRDefault="008936B9"/>
    <w:sectPr w:rsidR="00893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0496C"/>
    <w:multiLevelType w:val="multilevel"/>
    <w:tmpl w:val="0DFA9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487C21"/>
    <w:multiLevelType w:val="multilevel"/>
    <w:tmpl w:val="C6424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D2A"/>
    <w:rsid w:val="008936B9"/>
    <w:rsid w:val="008B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B5D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B5D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B5D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B5D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itemtextresizertitle">
    <w:name w:val="itemtextresizertitle"/>
    <w:basedOn w:val="a0"/>
    <w:rsid w:val="008B5D2A"/>
  </w:style>
  <w:style w:type="character" w:customStyle="1" w:styleId="apple-converted-space">
    <w:name w:val="apple-converted-space"/>
    <w:basedOn w:val="a0"/>
    <w:rsid w:val="008B5D2A"/>
  </w:style>
  <w:style w:type="character" w:styleId="a3">
    <w:name w:val="Hyperlink"/>
    <w:basedOn w:val="a0"/>
    <w:uiPriority w:val="99"/>
    <w:semiHidden/>
    <w:unhideWhenUsed/>
    <w:rsid w:val="008B5D2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B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B5D2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B5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D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B5D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B5D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B5D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B5D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itemtextresizertitle">
    <w:name w:val="itemtextresizertitle"/>
    <w:basedOn w:val="a0"/>
    <w:rsid w:val="008B5D2A"/>
  </w:style>
  <w:style w:type="character" w:customStyle="1" w:styleId="apple-converted-space">
    <w:name w:val="apple-converted-space"/>
    <w:basedOn w:val="a0"/>
    <w:rsid w:val="008B5D2A"/>
  </w:style>
  <w:style w:type="character" w:styleId="a3">
    <w:name w:val="Hyperlink"/>
    <w:basedOn w:val="a0"/>
    <w:uiPriority w:val="99"/>
    <w:semiHidden/>
    <w:unhideWhenUsed/>
    <w:rsid w:val="008B5D2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B5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B5D2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B5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D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2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70929">
          <w:marLeft w:val="0"/>
          <w:marRight w:val="0"/>
          <w:marTop w:val="240"/>
          <w:marBottom w:val="0"/>
          <w:divBdr>
            <w:top w:val="dotted" w:sz="6" w:space="2" w:color="CCCCCC"/>
            <w:left w:val="none" w:sz="0" w:space="0" w:color="auto"/>
            <w:bottom w:val="dotted" w:sz="6" w:space="2" w:color="CCCCCC"/>
            <w:right w:val="none" w:sz="0" w:space="0" w:color="auto"/>
          </w:divBdr>
        </w:div>
        <w:div w:id="161042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56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84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647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1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</Pages>
  <Words>6689</Words>
  <Characters>38132</Characters>
  <Application>Microsoft Office Word</Application>
  <DocSecurity>0</DocSecurity>
  <Lines>317</Lines>
  <Paragraphs>89</Paragraphs>
  <ScaleCrop>false</ScaleCrop>
  <Company>SPecialiST RePack</Company>
  <LinksUpToDate>false</LinksUpToDate>
  <CharactersWithSpaces>44732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Карлыгаш Айдарбекова</dc:creator>
  <cp:lastModifiedBy>Карлыгаш Айдарбекова</cp:lastModifiedBy>
  <cp:revision>1</cp:revision>
  <dcterms:created xsi:type="dcterms:W3CDTF">2017-02-08T01:02:00Z</dcterms:created>
  <dcterms:modified xsi:type="dcterms:W3CDTF">2017-02-08T01:17:00Z</dcterms:modified>
</cp:coreProperties>
</file>